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35" w:rsidRPr="00427535" w:rsidRDefault="00427535" w:rsidP="0042753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42753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Ai Dirigenti Scolastici degli istituti scolastici della regione </w:t>
      </w:r>
      <w:r w:rsidRPr="0042753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Sicilia</w:t>
      </w:r>
    </w:p>
    <w:p w:rsidR="00427535" w:rsidRPr="00427535" w:rsidRDefault="00427535" w:rsidP="0042753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427535" w:rsidRPr="00427535" w:rsidRDefault="00427535" w:rsidP="0042753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2753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Al personale ATA</w:t>
      </w:r>
      <w:r w:rsidRPr="00427535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 </w:t>
      </w:r>
    </w:p>
    <w:p w:rsidR="00427535" w:rsidRPr="00427535" w:rsidRDefault="00427535" w:rsidP="0042753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proofErr w:type="spellStart"/>
      <w:r w:rsidRPr="0042753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Anief</w:t>
      </w:r>
      <w:proofErr w:type="spellEnd"/>
      <w:r w:rsidRPr="0042753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convoca un’assemblea sindacale territoriale per il </w:t>
      </w:r>
      <w:r w:rsidRPr="0042753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personale ATA</w:t>
      </w:r>
      <w:r w:rsidRPr="0042753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delle istituzioni scolastiche della regione </w:t>
      </w:r>
      <w:r w:rsidRPr="0042753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Sicilia</w:t>
      </w:r>
      <w:r w:rsidRPr="0042753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ai sensi dell’art. 23 del CCNL 2016-2018, per la data del </w:t>
      </w:r>
      <w:r w:rsidRPr="0042753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24/05/2020 dalle ore 12:00 alle ore 14:00</w:t>
      </w:r>
      <w:r w:rsidRPr="0042753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 da svolgersi a distanza, attraverso la piattaforma telematica denominata “</w:t>
      </w:r>
      <w:proofErr w:type="spellStart"/>
      <w:r w:rsidRPr="0042753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microsoft</w:t>
      </w:r>
      <w:proofErr w:type="spellEnd"/>
      <w:r w:rsidRPr="0042753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42753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teams</w:t>
      </w:r>
      <w:proofErr w:type="spellEnd"/>
      <w:r w:rsidRPr="0042753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”.</w:t>
      </w:r>
    </w:p>
    <w:p w:rsidR="00427535" w:rsidRPr="00427535" w:rsidRDefault="00427535" w:rsidP="0042753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42753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Il personale ATA interessato, per poter partecipare deve registrarsi cliccando al seguente </w:t>
      </w:r>
      <w:hyperlink r:id="rId4" w:tgtFrame="_blank" w:history="1">
        <w:r w:rsidRPr="00427535">
          <w:rPr>
            <w:rFonts w:ascii="Calibri" w:eastAsia="Times New Roman" w:hAnsi="Calibri" w:cs="Arial"/>
            <w:color w:val="0000FF"/>
            <w:sz w:val="27"/>
            <w:u w:val="single"/>
            <w:lang w:eastAsia="it-IT"/>
          </w:rPr>
          <w:t>https://anief.org/as/E7L2</w:t>
        </w:r>
      </w:hyperlink>
      <w:r w:rsidRPr="0042753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 e compilare il relativo </w:t>
      </w:r>
      <w:proofErr w:type="spellStart"/>
      <w:r w:rsidRPr="0042753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form</w:t>
      </w:r>
      <w:proofErr w:type="spellEnd"/>
      <w:r w:rsidRPr="0042753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al fine di ricevere una mail di conferma per la partecipazione all'evento in programma.</w:t>
      </w:r>
    </w:p>
    <w:p w:rsidR="00427535" w:rsidRPr="00427535" w:rsidRDefault="00427535" w:rsidP="0042753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2753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427535" w:rsidRPr="00427535" w:rsidRDefault="00427535" w:rsidP="0042753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2753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Si richiede di allegare la presente convocazione alla circolare destinata al personale interessato.</w:t>
      </w:r>
    </w:p>
    <w:p w:rsidR="00427535" w:rsidRPr="00427535" w:rsidRDefault="00427535" w:rsidP="0042753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2753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427535" w:rsidRPr="00427535" w:rsidRDefault="00427535" w:rsidP="0042753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2753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Cordialmente</w:t>
      </w:r>
    </w:p>
    <w:p w:rsidR="00427535" w:rsidRPr="00427535" w:rsidRDefault="00427535" w:rsidP="0042753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2753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427535" w:rsidRPr="00427535" w:rsidRDefault="00427535" w:rsidP="0042753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2753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Ufficio Relazioni Sindacali</w:t>
      </w:r>
    </w:p>
    <w:p w:rsidR="00427535" w:rsidRPr="00427535" w:rsidRDefault="00427535" w:rsidP="0042753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2753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427535" w:rsidRPr="00427535" w:rsidRDefault="00427535" w:rsidP="0042753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2753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Segreteria Nazionale</w:t>
      </w:r>
    </w:p>
    <w:p w:rsidR="00427535" w:rsidRPr="00427535" w:rsidRDefault="00427535" w:rsidP="00427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27535" w:rsidRPr="00427535" w:rsidRDefault="00427535" w:rsidP="0042753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</w:p>
    <w:p w:rsidR="00427535" w:rsidRPr="00427535" w:rsidRDefault="00427535" w:rsidP="0042753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it-IT"/>
        </w:rPr>
        <w:drawing>
          <wp:inline distT="0" distB="0" distL="0" distR="0">
            <wp:extent cx="1666875" cy="504825"/>
            <wp:effectExtent l="19050" t="0" r="9525" b="0"/>
            <wp:docPr id="1" name="Immagine 1" descr="https://www.anief.org/images/logo-anief-ne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nief.org/images/logo-anief-new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535" w:rsidRPr="00427535" w:rsidRDefault="00427535" w:rsidP="0042753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</w:p>
    <w:p w:rsidR="00427535" w:rsidRPr="00427535" w:rsidRDefault="00427535" w:rsidP="0042753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427535">
        <w:rPr>
          <w:rFonts w:ascii="Book Antiqua" w:eastAsia="Times New Roman" w:hAnsi="Book Antiqua" w:cs="Arial"/>
          <w:b/>
          <w:bCs/>
          <w:color w:val="FF0000"/>
          <w:sz w:val="27"/>
          <w:szCs w:val="27"/>
          <w:lang w:eastAsia="it-IT"/>
        </w:rPr>
        <w:t>Contatti per la pubblica amministrazione:</w:t>
      </w:r>
    </w:p>
    <w:p w:rsidR="00427535" w:rsidRPr="00427535" w:rsidRDefault="00427535" w:rsidP="0042753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fr-FR" w:eastAsia="it-IT"/>
        </w:rPr>
      </w:pPr>
      <w:r w:rsidRPr="00427535">
        <w:rPr>
          <w:rFonts w:ascii="Book Antiqua" w:eastAsia="Times New Roman" w:hAnsi="Book Antiqua" w:cs="Arial"/>
          <w:b/>
          <w:bCs/>
          <w:color w:val="FF0000"/>
          <w:sz w:val="27"/>
          <w:szCs w:val="27"/>
          <w:lang w:val="fr-FR" w:eastAsia="it-IT"/>
        </w:rPr>
        <w:t>tel.: 091 7098351</w:t>
      </w:r>
    </w:p>
    <w:p w:rsidR="00427535" w:rsidRPr="00427535" w:rsidRDefault="00427535" w:rsidP="0042753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fr-FR" w:eastAsia="it-IT"/>
        </w:rPr>
      </w:pPr>
      <w:r w:rsidRPr="00427535">
        <w:rPr>
          <w:rFonts w:ascii="Book Antiqua" w:eastAsia="Times New Roman" w:hAnsi="Book Antiqua" w:cs="Arial"/>
          <w:b/>
          <w:bCs/>
          <w:color w:val="FF0000"/>
          <w:sz w:val="27"/>
          <w:szCs w:val="27"/>
          <w:lang w:val="fr-FR" w:eastAsia="it-IT"/>
        </w:rPr>
        <w:t>mail: </w:t>
      </w:r>
      <w:hyperlink r:id="rId6" w:tgtFrame="_blank" w:history="1">
        <w:r w:rsidRPr="00427535">
          <w:rPr>
            <w:rFonts w:ascii="Book Antiqua" w:eastAsia="Times New Roman" w:hAnsi="Book Antiqua" w:cs="Arial"/>
            <w:b/>
            <w:bCs/>
            <w:color w:val="0000FF"/>
            <w:sz w:val="27"/>
            <w:u w:val="single"/>
            <w:lang w:val="fr-FR" w:eastAsia="it-IT"/>
          </w:rPr>
          <w:t>associazione@anief.net</w:t>
        </w:r>
      </w:hyperlink>
    </w:p>
    <w:p w:rsidR="00427535" w:rsidRPr="00427535" w:rsidRDefault="00427535" w:rsidP="0042753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fr-FR" w:eastAsia="it-IT"/>
        </w:rPr>
      </w:pPr>
      <w:r w:rsidRPr="00427535">
        <w:rPr>
          <w:rFonts w:ascii="Book Antiqua" w:eastAsia="Times New Roman" w:hAnsi="Book Antiqua" w:cs="Arial"/>
          <w:b/>
          <w:bCs/>
          <w:color w:val="FF0000"/>
          <w:sz w:val="27"/>
          <w:szCs w:val="27"/>
          <w:lang w:val="fr-FR" w:eastAsia="it-IT"/>
        </w:rPr>
        <w:t>pec: </w:t>
      </w:r>
      <w:hyperlink r:id="rId7" w:tgtFrame="_blank" w:history="1">
        <w:r w:rsidRPr="00427535">
          <w:rPr>
            <w:rFonts w:ascii="Book Antiqua" w:eastAsia="Times New Roman" w:hAnsi="Book Antiqua" w:cs="Arial"/>
            <w:b/>
            <w:bCs/>
            <w:color w:val="0000FF"/>
            <w:sz w:val="27"/>
            <w:u w:val="single"/>
            <w:lang w:val="fr-FR" w:eastAsia="it-IT"/>
          </w:rPr>
          <w:t>associazione@pec.anief.net</w:t>
        </w:r>
      </w:hyperlink>
    </w:p>
    <w:p w:rsidR="002835C4" w:rsidRPr="00427535" w:rsidRDefault="002835C4">
      <w:pPr>
        <w:rPr>
          <w:lang w:val="fr-FR"/>
        </w:rPr>
      </w:pPr>
    </w:p>
    <w:sectPr w:rsidR="002835C4" w:rsidRPr="00427535" w:rsidSect="002835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27535"/>
    <w:rsid w:val="001103A9"/>
    <w:rsid w:val="002835C4"/>
    <w:rsid w:val="0042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35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2753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ssociazione@pec.anief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sociazione@anief.net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anief.org/as/E7L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>Hewlett-Packard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Gaspare Licata</dc:creator>
  <cp:lastModifiedBy>Gaspare Licata</cp:lastModifiedBy>
  <cp:revision>2</cp:revision>
  <dcterms:created xsi:type="dcterms:W3CDTF">2021-05-17T07:10:00Z</dcterms:created>
  <dcterms:modified xsi:type="dcterms:W3CDTF">2021-05-17T07:10:00Z</dcterms:modified>
</cp:coreProperties>
</file>